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AF7" w14:textId="77777777" w:rsidR="00A36BD3" w:rsidRDefault="00A36BD3" w:rsidP="00A36BD3">
      <w:r w:rsidRPr="002F7DDA">
        <w:rPr>
          <w:noProof/>
          <w:lang w:eastAsia="ru-RU"/>
        </w:rPr>
        <w:drawing>
          <wp:inline distT="0" distB="0" distL="0" distR="0" wp14:anchorId="41E8D499" wp14:editId="1C30DC0F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56A3224E" w14:textId="4742C1A7" w:rsidR="00A36BD3" w:rsidRDefault="0059296C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BD3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4B67FC9A" w14:textId="77777777" w:rsidR="00A36BD3" w:rsidRPr="003D1637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6F5279DB" w14:textId="5159DDC9" w:rsidR="00A36BD3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59296C" w:rsidRPr="006A08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BCFAA8" w14:textId="1B28FFEA" w:rsidR="00A36BD3" w:rsidRDefault="00A36BD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6A083D">
        <w:rPr>
          <w:rFonts w:ascii="Times New Roman" w:hAnsi="Times New Roman" w:cs="Times New Roman"/>
          <w:b/>
          <w:bCs/>
          <w:sz w:val="28"/>
          <w:szCs w:val="28"/>
        </w:rPr>
        <w:t>Продукция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25B0F4FD" w14:textId="20DBC08A" w:rsidR="00A66F56" w:rsidRPr="00A66F56" w:rsidRDefault="00807136" w:rsidP="00A66F56">
      <w:pPr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2FC2">
        <w:rPr>
          <w:rFonts w:ascii="Times New Roman" w:hAnsi="Times New Roman" w:cs="Times New Roman"/>
          <w:b/>
          <w:bCs/>
          <w:sz w:val="28"/>
          <w:szCs w:val="28"/>
        </w:rPr>
        <w:t>Импортозамещение</w:t>
      </w:r>
    </w:p>
    <w:p w14:paraId="58F7A21E" w14:textId="08EF5E09" w:rsidR="00807136" w:rsidRDefault="00807136" w:rsidP="00807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E4353" w14:textId="77777777" w:rsidR="00145EF3" w:rsidRDefault="00145EF3" w:rsidP="00145EF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955F8A" w14:paraId="196B7C3E" w14:textId="77777777" w:rsidTr="008C42FE">
        <w:trPr>
          <w:trHeight w:val="756"/>
        </w:trPr>
        <w:tc>
          <w:tcPr>
            <w:tcW w:w="3585" w:type="dxa"/>
          </w:tcPr>
          <w:p w14:paraId="62B9C9FA" w14:textId="1759DE48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компании/ 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0C865B5B" w14:textId="572FFB4B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3FD72CB7" w14:textId="77777777" w:rsidTr="008C42FE">
        <w:trPr>
          <w:trHeight w:val="756"/>
        </w:trPr>
        <w:tc>
          <w:tcPr>
            <w:tcW w:w="3585" w:type="dxa"/>
          </w:tcPr>
          <w:p w14:paraId="4B8A0341" w14:textId="4FA77A85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 xml:space="preserve"> / Группы</w:t>
            </w:r>
          </w:p>
        </w:tc>
        <w:tc>
          <w:tcPr>
            <w:tcW w:w="7008" w:type="dxa"/>
          </w:tcPr>
          <w:p w14:paraId="08ABBF51" w14:textId="66C84EB3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038BB16E" w14:textId="77777777" w:rsidTr="008C42FE">
        <w:trPr>
          <w:trHeight w:val="756"/>
        </w:trPr>
        <w:tc>
          <w:tcPr>
            <w:tcW w:w="3585" w:type="dxa"/>
          </w:tcPr>
          <w:p w14:paraId="3CDB3B5A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  <w:tc>
          <w:tcPr>
            <w:tcW w:w="7008" w:type="dxa"/>
          </w:tcPr>
          <w:p w14:paraId="4180C17D" w14:textId="2D801CCB" w:rsidR="00955F8A" w:rsidRPr="00955F8A" w:rsidRDefault="00955F8A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2556A9" w14:textId="77777777" w:rsidR="00145EF3" w:rsidRPr="003D1637" w:rsidRDefault="00145EF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671DC" w:rsidRPr="00392C41" w14:paraId="6530E4AD" w14:textId="77777777" w:rsidTr="008C42FE">
        <w:trPr>
          <w:trHeight w:val="1584"/>
        </w:trPr>
        <w:tc>
          <w:tcPr>
            <w:tcW w:w="3585" w:type="dxa"/>
          </w:tcPr>
          <w:p w14:paraId="7AC72CB1" w14:textId="45C904C0" w:rsidR="006671DC" w:rsidRPr="006671DC" w:rsidRDefault="006671DC" w:rsidP="006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>Опишите</w:t>
            </w:r>
            <w:r w:rsidRPr="00286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FC2">
              <w:rPr>
                <w:rFonts w:ascii="Times New Roman" w:hAnsi="Times New Roman" w:cs="Times New Roman"/>
                <w:sz w:val="28"/>
                <w:szCs w:val="28"/>
              </w:rPr>
              <w:t>продукцию, ее характеристики и основные импортные аналоги</w:t>
            </w:r>
            <w:r w:rsidR="006A0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>(не более 500 знаков) </w:t>
            </w:r>
          </w:p>
          <w:p w14:paraId="72852963" w14:textId="378C4C39" w:rsidR="006671DC" w:rsidRPr="001C42E5" w:rsidRDefault="006671DC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7991B099" w14:textId="26DD6393" w:rsidR="008B06C1" w:rsidRPr="008B06C1" w:rsidRDefault="008B06C1" w:rsidP="008B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79" w:rsidRPr="00392C41" w14:paraId="06164ACE" w14:textId="77777777" w:rsidTr="008C42FE">
        <w:trPr>
          <w:trHeight w:val="1584"/>
        </w:trPr>
        <w:tc>
          <w:tcPr>
            <w:tcW w:w="3585" w:type="dxa"/>
          </w:tcPr>
          <w:p w14:paraId="1AC924C0" w14:textId="6542D8F2" w:rsidR="00DA3979" w:rsidRPr="006671DC" w:rsidRDefault="00352FC2" w:rsidP="006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979">
              <w:rPr>
                <w:rFonts w:ascii="Times New Roman" w:hAnsi="Times New Roman" w:cs="Times New Roman"/>
                <w:sz w:val="28"/>
                <w:szCs w:val="28"/>
              </w:rPr>
              <w:t>бъемы продаж продукции в 2023 году и динамика продаж по сравнению с предыдущим периодом (если применимо)</w:t>
            </w:r>
          </w:p>
        </w:tc>
        <w:tc>
          <w:tcPr>
            <w:tcW w:w="7008" w:type="dxa"/>
          </w:tcPr>
          <w:p w14:paraId="3193970B" w14:textId="77777777" w:rsidR="00DA3979" w:rsidRPr="008B06C1" w:rsidRDefault="00DA3979" w:rsidP="008B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26D3C3" w14:textId="21227459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392C41" w14:paraId="2DDA0E52" w14:textId="77777777" w:rsidTr="008C42FE">
        <w:trPr>
          <w:trHeight w:val="810"/>
        </w:trPr>
        <w:tc>
          <w:tcPr>
            <w:tcW w:w="3585" w:type="dxa"/>
          </w:tcPr>
          <w:p w14:paraId="72AEC217" w14:textId="77777777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3558E1C5" w14:textId="1641D15A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F4E2382" w14:textId="77777777" w:rsidTr="008C42FE">
        <w:trPr>
          <w:trHeight w:val="810"/>
        </w:trPr>
        <w:tc>
          <w:tcPr>
            <w:tcW w:w="3585" w:type="dxa"/>
          </w:tcPr>
          <w:p w14:paraId="21642BC5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1AEFDF17" w14:textId="76092017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1C021150" w14:textId="77777777" w:rsidTr="008C42FE">
        <w:trPr>
          <w:trHeight w:val="810"/>
        </w:trPr>
        <w:tc>
          <w:tcPr>
            <w:tcW w:w="3585" w:type="dxa"/>
          </w:tcPr>
          <w:p w14:paraId="73B52E3B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08BB7EF4" w14:textId="57210D9D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576F1A6" w14:textId="77777777" w:rsidTr="008C42FE">
        <w:trPr>
          <w:trHeight w:val="810"/>
        </w:trPr>
        <w:tc>
          <w:tcPr>
            <w:tcW w:w="3585" w:type="dxa"/>
          </w:tcPr>
          <w:p w14:paraId="165EE628" w14:textId="77777777" w:rsidR="00145EF3" w:rsidRPr="003A7CA6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51B059EE" w14:textId="2A14123C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30FF47D" w14:textId="77777777" w:rsidR="006A083D" w:rsidRDefault="006A083D" w:rsidP="006A083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70A2580" w14:textId="2B4D645C" w:rsidR="006A083D" w:rsidRDefault="006A083D" w:rsidP="006A083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К рассмотрению принимаются только полностью заполненные анкеты</w:t>
      </w:r>
    </w:p>
    <w:p w14:paraId="41D63454" w14:textId="67141FEC" w:rsidR="00145EF3" w:rsidRDefault="00145EF3" w:rsidP="0059296C">
      <w:pPr>
        <w:jc w:val="center"/>
      </w:pPr>
    </w:p>
    <w:sectPr w:rsidR="00145EF3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3"/>
    <w:rsid w:val="00145EF3"/>
    <w:rsid w:val="0020340D"/>
    <w:rsid w:val="0028620D"/>
    <w:rsid w:val="00326218"/>
    <w:rsid w:val="00352FC2"/>
    <w:rsid w:val="004B1547"/>
    <w:rsid w:val="00575ED3"/>
    <w:rsid w:val="0059296C"/>
    <w:rsid w:val="006671DC"/>
    <w:rsid w:val="006A083D"/>
    <w:rsid w:val="00746DE5"/>
    <w:rsid w:val="008051B2"/>
    <w:rsid w:val="00807136"/>
    <w:rsid w:val="0089110B"/>
    <w:rsid w:val="008B06C1"/>
    <w:rsid w:val="00955F8A"/>
    <w:rsid w:val="00A36BD3"/>
    <w:rsid w:val="00A66F56"/>
    <w:rsid w:val="00B01629"/>
    <w:rsid w:val="00BE0C05"/>
    <w:rsid w:val="00C94437"/>
    <w:rsid w:val="00D12653"/>
    <w:rsid w:val="00DA3979"/>
    <w:rsid w:val="00E06620"/>
    <w:rsid w:val="00E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4047"/>
  <w15:chartTrackingRefBased/>
  <w15:docId w15:val="{E5887F01-B9A9-42C3-B5ED-6639A55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5F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2</cp:revision>
  <dcterms:created xsi:type="dcterms:W3CDTF">2023-10-11T20:17:00Z</dcterms:created>
  <dcterms:modified xsi:type="dcterms:W3CDTF">2023-10-11T20:17:00Z</dcterms:modified>
</cp:coreProperties>
</file>